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7B" w:rsidRPr="00AA0756" w:rsidRDefault="00B2097B" w:rsidP="00F744D9">
      <w:pPr>
        <w:keepLines/>
        <w:suppressAutoHyphens/>
        <w:spacing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AA0756">
        <w:rPr>
          <w:rFonts w:eastAsiaTheme="minorHAnsi"/>
          <w:sz w:val="28"/>
          <w:szCs w:val="28"/>
          <w:lang w:eastAsia="en-US"/>
        </w:rPr>
        <w:t>Excellences,</w:t>
      </w:r>
    </w:p>
    <w:p w:rsidR="005E45A9" w:rsidRPr="00AA0756" w:rsidRDefault="005E45A9" w:rsidP="00F744D9">
      <w:pPr>
        <w:keepLines/>
        <w:suppressAutoHyphens/>
        <w:spacing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AA0756">
        <w:rPr>
          <w:rFonts w:eastAsiaTheme="minorHAnsi"/>
          <w:sz w:val="28"/>
          <w:szCs w:val="28"/>
          <w:lang w:eastAsia="en-US"/>
        </w:rPr>
        <w:t>Mesdames et Messieurs les Parlementaires,</w:t>
      </w:r>
    </w:p>
    <w:p w:rsidR="00CC0336" w:rsidRPr="00AA0756" w:rsidRDefault="00B2097B" w:rsidP="00F744D9">
      <w:pPr>
        <w:ind w:firstLine="708"/>
        <w:jc w:val="both"/>
        <w:rPr>
          <w:sz w:val="28"/>
          <w:szCs w:val="28"/>
        </w:rPr>
      </w:pPr>
      <w:r w:rsidRPr="00AA0756">
        <w:rPr>
          <w:sz w:val="28"/>
          <w:szCs w:val="28"/>
        </w:rPr>
        <w:t>Mesdames</w:t>
      </w:r>
      <w:r w:rsidR="00CC0336" w:rsidRPr="00AA0756">
        <w:rPr>
          <w:sz w:val="28"/>
          <w:szCs w:val="28"/>
        </w:rPr>
        <w:t xml:space="preserve"> et Messieurs,</w:t>
      </w:r>
    </w:p>
    <w:p w:rsidR="00CC0336" w:rsidRPr="00AA0756" w:rsidRDefault="00CC0336" w:rsidP="00F744D9">
      <w:pPr>
        <w:ind w:firstLine="708"/>
        <w:jc w:val="both"/>
        <w:rPr>
          <w:sz w:val="28"/>
          <w:szCs w:val="28"/>
        </w:rPr>
      </w:pPr>
      <w:r w:rsidRPr="00AA0756">
        <w:rPr>
          <w:sz w:val="28"/>
          <w:szCs w:val="28"/>
        </w:rPr>
        <w:t>Chers Compatriotes, Chers Amis,</w:t>
      </w:r>
    </w:p>
    <w:p w:rsidR="00495430" w:rsidRPr="00AA0756" w:rsidRDefault="00495430" w:rsidP="002D5599">
      <w:pPr>
        <w:jc w:val="both"/>
        <w:rPr>
          <w:sz w:val="28"/>
          <w:szCs w:val="28"/>
        </w:rPr>
      </w:pPr>
    </w:p>
    <w:p w:rsidR="002D5599" w:rsidRPr="00AA0756" w:rsidRDefault="002D5599" w:rsidP="002D5599">
      <w:pPr>
        <w:jc w:val="both"/>
        <w:rPr>
          <w:sz w:val="28"/>
          <w:szCs w:val="28"/>
        </w:rPr>
      </w:pPr>
    </w:p>
    <w:p w:rsidR="002352BC" w:rsidRDefault="007C5449" w:rsidP="00F744D9">
      <w:pPr>
        <w:ind w:firstLine="708"/>
        <w:jc w:val="both"/>
        <w:rPr>
          <w:sz w:val="28"/>
          <w:szCs w:val="28"/>
        </w:rPr>
      </w:pPr>
      <w:r w:rsidRPr="00AA0756">
        <w:rPr>
          <w:sz w:val="28"/>
          <w:szCs w:val="28"/>
        </w:rPr>
        <w:t>C’est une grande joie de vous retrouver</w:t>
      </w:r>
      <w:r w:rsidR="00B46F54">
        <w:rPr>
          <w:sz w:val="28"/>
          <w:szCs w:val="28"/>
        </w:rPr>
        <w:t>,</w:t>
      </w:r>
      <w:r w:rsidRPr="00AA0756">
        <w:rPr>
          <w:sz w:val="28"/>
          <w:szCs w:val="28"/>
        </w:rPr>
        <w:t xml:space="preserve"> enfin</w:t>
      </w:r>
      <w:r w:rsidRPr="00FE79A6">
        <w:rPr>
          <w:sz w:val="28"/>
          <w:szCs w:val="28"/>
        </w:rPr>
        <w:t xml:space="preserve">, </w:t>
      </w:r>
      <w:r w:rsidR="00693A1B">
        <w:rPr>
          <w:sz w:val="28"/>
          <w:szCs w:val="28"/>
        </w:rPr>
        <w:t>pour célébrer le</w:t>
      </w:r>
      <w:r w:rsidR="00752643">
        <w:rPr>
          <w:sz w:val="28"/>
          <w:szCs w:val="28"/>
        </w:rPr>
        <w:t xml:space="preserve"> </w:t>
      </w:r>
      <w:r w:rsidR="002352BC">
        <w:rPr>
          <w:sz w:val="28"/>
          <w:szCs w:val="28"/>
        </w:rPr>
        <w:t>17</w:t>
      </w:r>
      <w:r w:rsidR="002352BC" w:rsidRPr="002352BC">
        <w:rPr>
          <w:sz w:val="28"/>
          <w:szCs w:val="28"/>
          <w:vertAlign w:val="superscript"/>
        </w:rPr>
        <w:t>ème</w:t>
      </w:r>
      <w:r w:rsidR="002352BC">
        <w:rPr>
          <w:sz w:val="28"/>
          <w:szCs w:val="28"/>
        </w:rPr>
        <w:t xml:space="preserve"> </w:t>
      </w:r>
      <w:r w:rsidR="002D5599" w:rsidRPr="00AA0756">
        <w:rPr>
          <w:sz w:val="28"/>
          <w:szCs w:val="28"/>
        </w:rPr>
        <w:t>anniversaire de l’Avènement de S.A.S. le Prince Albert II de Monaco.</w:t>
      </w:r>
      <w:r w:rsidR="002352BC" w:rsidRPr="002352BC">
        <w:rPr>
          <w:sz w:val="28"/>
          <w:szCs w:val="28"/>
        </w:rPr>
        <w:t xml:space="preserve"> </w:t>
      </w:r>
      <w:r w:rsidR="00B61648">
        <w:rPr>
          <w:sz w:val="28"/>
          <w:szCs w:val="28"/>
        </w:rPr>
        <w:t xml:space="preserve">En effet le 12 Juillet 2005, </w:t>
      </w:r>
      <w:r w:rsidR="00B61648" w:rsidRPr="00B61648">
        <w:rPr>
          <w:sz w:val="28"/>
          <w:szCs w:val="28"/>
        </w:rPr>
        <w:t>au terme de la période de deuil officiel</w:t>
      </w:r>
      <w:r w:rsidR="0065203C">
        <w:rPr>
          <w:sz w:val="28"/>
          <w:szCs w:val="28"/>
        </w:rPr>
        <w:t xml:space="preserve"> du Prince Rainier III</w:t>
      </w:r>
      <w:r w:rsidR="00B61648" w:rsidRPr="00B61648">
        <w:rPr>
          <w:sz w:val="28"/>
          <w:szCs w:val="28"/>
        </w:rPr>
        <w:t>,</w:t>
      </w:r>
      <w:r w:rsidR="00B61648">
        <w:rPr>
          <w:sz w:val="28"/>
          <w:szCs w:val="28"/>
        </w:rPr>
        <w:t xml:space="preserve"> le Prince Alb</w:t>
      </w:r>
      <w:r w:rsidR="0065203C">
        <w:rPr>
          <w:sz w:val="28"/>
          <w:szCs w:val="28"/>
        </w:rPr>
        <w:t xml:space="preserve">ert II accédait </w:t>
      </w:r>
      <w:r w:rsidR="003916F4">
        <w:rPr>
          <w:sz w:val="28"/>
          <w:szCs w:val="28"/>
        </w:rPr>
        <w:t xml:space="preserve">officiellement </w:t>
      </w:r>
      <w:r w:rsidR="0065203C">
        <w:rPr>
          <w:sz w:val="28"/>
          <w:szCs w:val="28"/>
        </w:rPr>
        <w:t>au trône.</w:t>
      </w:r>
    </w:p>
    <w:p w:rsidR="002352BC" w:rsidRDefault="002352BC" w:rsidP="002352BC">
      <w:pPr>
        <w:jc w:val="both"/>
        <w:rPr>
          <w:sz w:val="28"/>
          <w:szCs w:val="28"/>
        </w:rPr>
      </w:pPr>
    </w:p>
    <w:p w:rsidR="002352BC" w:rsidRDefault="002352BC" w:rsidP="00F744D9">
      <w:pPr>
        <w:ind w:firstLine="708"/>
        <w:jc w:val="both"/>
        <w:rPr>
          <w:sz w:val="28"/>
          <w:szCs w:val="28"/>
        </w:rPr>
      </w:pPr>
      <w:r w:rsidRPr="00AA0756">
        <w:rPr>
          <w:sz w:val="28"/>
          <w:szCs w:val="28"/>
        </w:rPr>
        <w:t xml:space="preserve">Cela faisait </w:t>
      </w:r>
      <w:r w:rsidR="0065203C">
        <w:rPr>
          <w:sz w:val="28"/>
          <w:szCs w:val="28"/>
        </w:rPr>
        <w:t xml:space="preserve">en effet </w:t>
      </w:r>
      <w:r w:rsidR="00045A65">
        <w:rPr>
          <w:sz w:val="28"/>
          <w:szCs w:val="28"/>
        </w:rPr>
        <w:t>3</w:t>
      </w:r>
      <w:r>
        <w:rPr>
          <w:sz w:val="28"/>
          <w:szCs w:val="28"/>
        </w:rPr>
        <w:t xml:space="preserve"> ans</w:t>
      </w:r>
      <w:r w:rsidRPr="00AA0756">
        <w:rPr>
          <w:sz w:val="28"/>
          <w:szCs w:val="28"/>
        </w:rPr>
        <w:t xml:space="preserve"> que nous n’avions pas eu l’opportunité de nous </w:t>
      </w:r>
      <w:r w:rsidR="00361644">
        <w:rPr>
          <w:sz w:val="28"/>
          <w:szCs w:val="28"/>
        </w:rPr>
        <w:t>réunir</w:t>
      </w:r>
      <w:r w:rsidR="00751C1B">
        <w:rPr>
          <w:sz w:val="28"/>
          <w:szCs w:val="28"/>
        </w:rPr>
        <w:t xml:space="preserve">, </w:t>
      </w:r>
      <w:r w:rsidRPr="00AA0756">
        <w:rPr>
          <w:sz w:val="28"/>
          <w:szCs w:val="28"/>
        </w:rPr>
        <w:t xml:space="preserve">et ces moments de convivialité </w:t>
      </w:r>
      <w:r w:rsidR="00621E61">
        <w:rPr>
          <w:sz w:val="28"/>
          <w:szCs w:val="28"/>
        </w:rPr>
        <w:t xml:space="preserve">qui nous permettent de nous voir, oserais-je dire en 3 dimensions, </w:t>
      </w:r>
      <w:r w:rsidRPr="00AA0756">
        <w:rPr>
          <w:sz w:val="28"/>
          <w:szCs w:val="28"/>
        </w:rPr>
        <w:t xml:space="preserve">nous manquaient. </w:t>
      </w:r>
    </w:p>
    <w:p w:rsidR="002D5599" w:rsidRPr="00AA0756" w:rsidRDefault="002D5599" w:rsidP="002D5599">
      <w:pPr>
        <w:jc w:val="both"/>
        <w:rPr>
          <w:sz w:val="28"/>
          <w:szCs w:val="28"/>
        </w:rPr>
      </w:pPr>
    </w:p>
    <w:p w:rsidR="00A0201E" w:rsidRDefault="00DB0161" w:rsidP="00F744D9">
      <w:pPr>
        <w:ind w:firstLine="708"/>
        <w:jc w:val="both"/>
        <w:rPr>
          <w:sz w:val="28"/>
          <w:szCs w:val="28"/>
        </w:rPr>
      </w:pPr>
      <w:r w:rsidRPr="00AA0756">
        <w:rPr>
          <w:sz w:val="28"/>
          <w:szCs w:val="28"/>
        </w:rPr>
        <w:t xml:space="preserve">Cet évènement </w:t>
      </w:r>
      <w:r w:rsidR="00DF5A3B">
        <w:rPr>
          <w:sz w:val="28"/>
          <w:szCs w:val="28"/>
        </w:rPr>
        <w:t xml:space="preserve">représente </w:t>
      </w:r>
      <w:r w:rsidRPr="00AA0756">
        <w:rPr>
          <w:sz w:val="28"/>
          <w:szCs w:val="28"/>
        </w:rPr>
        <w:t xml:space="preserve">pour nous, l’attachement profond à </w:t>
      </w:r>
      <w:r w:rsidR="00864AE4">
        <w:rPr>
          <w:sz w:val="28"/>
          <w:szCs w:val="28"/>
        </w:rPr>
        <w:t>notre Prince</w:t>
      </w:r>
      <w:r w:rsidRPr="00AA0756">
        <w:rPr>
          <w:sz w:val="28"/>
          <w:szCs w:val="28"/>
        </w:rPr>
        <w:t xml:space="preserve"> qui </w:t>
      </w:r>
      <w:r w:rsidR="00864AE4">
        <w:rPr>
          <w:sz w:val="28"/>
          <w:szCs w:val="28"/>
        </w:rPr>
        <w:t xml:space="preserve">est le garant de </w:t>
      </w:r>
      <w:r w:rsidR="003916F4">
        <w:rPr>
          <w:sz w:val="28"/>
          <w:szCs w:val="28"/>
        </w:rPr>
        <w:t>l’union du peuple monégasque</w:t>
      </w:r>
      <w:r w:rsidR="00864AE4" w:rsidRPr="00864AE4">
        <w:rPr>
          <w:sz w:val="28"/>
          <w:szCs w:val="28"/>
        </w:rPr>
        <w:t xml:space="preserve"> et de </w:t>
      </w:r>
      <w:r w:rsidR="003916F4">
        <w:rPr>
          <w:sz w:val="28"/>
          <w:szCs w:val="28"/>
        </w:rPr>
        <w:t>la Famille Princière</w:t>
      </w:r>
      <w:r w:rsidR="00864AE4" w:rsidRPr="00864AE4">
        <w:rPr>
          <w:sz w:val="28"/>
          <w:szCs w:val="28"/>
        </w:rPr>
        <w:t xml:space="preserve"> ; une union, profonde et intense, qui a toujours fait notre force dans les épreuves et qui est l’un des ciments essentiels de ce que nous sommes</w:t>
      </w:r>
      <w:r w:rsidR="003772C7">
        <w:rPr>
          <w:sz w:val="28"/>
          <w:szCs w:val="28"/>
        </w:rPr>
        <w:t>,</w:t>
      </w:r>
      <w:r w:rsidRPr="00AA0756">
        <w:rPr>
          <w:sz w:val="28"/>
          <w:szCs w:val="28"/>
        </w:rPr>
        <w:t xml:space="preserve"> </w:t>
      </w:r>
      <w:r w:rsidR="003772C7">
        <w:rPr>
          <w:sz w:val="28"/>
          <w:szCs w:val="28"/>
        </w:rPr>
        <w:t xml:space="preserve">ainsi que </w:t>
      </w:r>
      <w:r w:rsidRPr="00AA0756">
        <w:rPr>
          <w:sz w:val="28"/>
          <w:szCs w:val="28"/>
        </w:rPr>
        <w:t xml:space="preserve">celui que nous portons à notre </w:t>
      </w:r>
      <w:r w:rsidR="002352BC">
        <w:rPr>
          <w:sz w:val="28"/>
          <w:szCs w:val="28"/>
        </w:rPr>
        <w:t>liberté et à</w:t>
      </w:r>
      <w:r w:rsidR="00A0201E">
        <w:rPr>
          <w:sz w:val="28"/>
          <w:szCs w:val="28"/>
        </w:rPr>
        <w:t xml:space="preserve"> nos traditions.</w:t>
      </w:r>
    </w:p>
    <w:p w:rsidR="00D6695C" w:rsidRDefault="00D6695C" w:rsidP="00DB0161">
      <w:pPr>
        <w:jc w:val="both"/>
        <w:rPr>
          <w:sz w:val="28"/>
          <w:szCs w:val="28"/>
        </w:rPr>
      </w:pPr>
    </w:p>
    <w:p w:rsidR="008F149F" w:rsidRDefault="00864AE4" w:rsidP="00F74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Union à laquelle</w:t>
      </w:r>
      <w:r w:rsidR="00FE0821">
        <w:rPr>
          <w:sz w:val="28"/>
          <w:szCs w:val="28"/>
        </w:rPr>
        <w:t xml:space="preserve"> nous sommes particulièrement heureux de vous associer</w:t>
      </w:r>
      <w:r w:rsidR="000166EC">
        <w:rPr>
          <w:sz w:val="28"/>
          <w:szCs w:val="28"/>
        </w:rPr>
        <w:t xml:space="preserve">, car Monaco c’est aussi une terre d’accueil, </w:t>
      </w:r>
      <w:r w:rsidR="000166EC" w:rsidRPr="00FE436B">
        <w:rPr>
          <w:sz w:val="28"/>
          <w:szCs w:val="28"/>
        </w:rPr>
        <w:t>o</w:t>
      </w:r>
      <w:r w:rsidR="00E45941" w:rsidRPr="00FE436B">
        <w:rPr>
          <w:sz w:val="28"/>
          <w:szCs w:val="28"/>
        </w:rPr>
        <w:t>ù</w:t>
      </w:r>
      <w:r w:rsidR="000166EC" w:rsidRPr="00FE436B">
        <w:rPr>
          <w:sz w:val="28"/>
          <w:szCs w:val="28"/>
        </w:rPr>
        <w:t xml:space="preserve"> </w:t>
      </w:r>
      <w:r w:rsidR="000166EC">
        <w:rPr>
          <w:sz w:val="28"/>
          <w:szCs w:val="28"/>
        </w:rPr>
        <w:t>se côtoient plus de 140 nationalités sur 2 km²</w:t>
      </w:r>
      <w:r w:rsidR="003916F4">
        <w:rPr>
          <w:sz w:val="28"/>
          <w:szCs w:val="28"/>
        </w:rPr>
        <w:t xml:space="preserve">, </w:t>
      </w:r>
      <w:r w:rsidR="0065561A">
        <w:rPr>
          <w:sz w:val="28"/>
          <w:szCs w:val="28"/>
        </w:rPr>
        <w:t xml:space="preserve">où </w:t>
      </w:r>
      <w:r w:rsidR="000166EC">
        <w:rPr>
          <w:sz w:val="28"/>
          <w:szCs w:val="28"/>
        </w:rPr>
        <w:t>il n’est pas rare d’entendre</w:t>
      </w:r>
      <w:r w:rsidR="0065561A">
        <w:rPr>
          <w:sz w:val="28"/>
          <w:szCs w:val="28"/>
        </w:rPr>
        <w:t xml:space="preserve">, </w:t>
      </w:r>
      <w:r w:rsidR="0065561A" w:rsidRPr="0065561A">
        <w:rPr>
          <w:sz w:val="28"/>
          <w:szCs w:val="28"/>
        </w:rPr>
        <w:t>à la terrasse d’un café,</w:t>
      </w:r>
      <w:r w:rsidR="000166EC">
        <w:rPr>
          <w:sz w:val="28"/>
          <w:szCs w:val="28"/>
        </w:rPr>
        <w:t xml:space="preserve"> parler une</w:t>
      </w:r>
      <w:r w:rsidR="001A4F06">
        <w:rPr>
          <w:sz w:val="28"/>
          <w:szCs w:val="28"/>
        </w:rPr>
        <w:t xml:space="preserve"> dizaine de langues différentes. Monaco est certes un pays </w:t>
      </w:r>
      <w:r w:rsidR="001A4F06" w:rsidRPr="001A4F06">
        <w:rPr>
          <w:sz w:val="28"/>
          <w:szCs w:val="28"/>
        </w:rPr>
        <w:t xml:space="preserve">accueillant, </w:t>
      </w:r>
      <w:r w:rsidR="001A4F06">
        <w:rPr>
          <w:sz w:val="28"/>
          <w:szCs w:val="28"/>
        </w:rPr>
        <w:t>mais également un pays où</w:t>
      </w:r>
      <w:r w:rsidR="001A4F06" w:rsidRPr="001A4F06">
        <w:rPr>
          <w:sz w:val="28"/>
          <w:szCs w:val="28"/>
        </w:rPr>
        <w:t xml:space="preserve"> l’on </w:t>
      </w:r>
      <w:r w:rsidR="008F149F">
        <w:rPr>
          <w:sz w:val="28"/>
          <w:szCs w:val="28"/>
        </w:rPr>
        <w:t xml:space="preserve">travaille </w:t>
      </w:r>
      <w:r w:rsidR="001A4F06" w:rsidRPr="001A4F06">
        <w:rPr>
          <w:sz w:val="28"/>
          <w:szCs w:val="28"/>
        </w:rPr>
        <w:t xml:space="preserve">avec le plus </w:t>
      </w:r>
      <w:r w:rsidR="00FE79A6">
        <w:rPr>
          <w:sz w:val="28"/>
          <w:szCs w:val="28"/>
        </w:rPr>
        <w:t xml:space="preserve">grand sérieux dans les domaines </w:t>
      </w:r>
      <w:r w:rsidR="001A4F06" w:rsidRPr="001A4F06">
        <w:rPr>
          <w:sz w:val="28"/>
          <w:szCs w:val="28"/>
        </w:rPr>
        <w:t>les plus avancés</w:t>
      </w:r>
      <w:r w:rsidR="008F149F">
        <w:rPr>
          <w:sz w:val="28"/>
          <w:szCs w:val="28"/>
        </w:rPr>
        <w:t xml:space="preserve"> et où l’on doit </w:t>
      </w:r>
      <w:r w:rsidR="001D233F">
        <w:rPr>
          <w:sz w:val="28"/>
          <w:szCs w:val="28"/>
        </w:rPr>
        <w:t xml:space="preserve">aussi </w:t>
      </w:r>
      <w:r w:rsidR="008F149F">
        <w:rPr>
          <w:sz w:val="28"/>
          <w:szCs w:val="28"/>
        </w:rPr>
        <w:t xml:space="preserve">comme tout pays </w:t>
      </w:r>
      <w:r w:rsidR="003916F4">
        <w:rPr>
          <w:sz w:val="28"/>
          <w:szCs w:val="28"/>
        </w:rPr>
        <w:t>affronter les</w:t>
      </w:r>
      <w:r w:rsidR="008F149F">
        <w:rPr>
          <w:sz w:val="28"/>
          <w:szCs w:val="28"/>
        </w:rPr>
        <w:t xml:space="preserve"> </w:t>
      </w:r>
      <w:r w:rsidR="001D233F">
        <w:rPr>
          <w:sz w:val="28"/>
          <w:szCs w:val="28"/>
        </w:rPr>
        <w:t>chocs</w:t>
      </w:r>
      <w:r w:rsidR="008F149F">
        <w:rPr>
          <w:sz w:val="28"/>
          <w:szCs w:val="28"/>
        </w:rPr>
        <w:t xml:space="preserve"> de notre époque</w:t>
      </w:r>
      <w:r w:rsidR="001D233F">
        <w:rPr>
          <w:sz w:val="28"/>
          <w:szCs w:val="28"/>
        </w:rPr>
        <w:t>.</w:t>
      </w:r>
      <w:r w:rsidR="008F149F">
        <w:rPr>
          <w:sz w:val="28"/>
          <w:szCs w:val="28"/>
        </w:rPr>
        <w:t xml:space="preserve"> </w:t>
      </w:r>
      <w:r w:rsidR="000166EC">
        <w:rPr>
          <w:sz w:val="28"/>
          <w:szCs w:val="28"/>
        </w:rPr>
        <w:t xml:space="preserve"> </w:t>
      </w:r>
    </w:p>
    <w:p w:rsidR="008F149F" w:rsidRDefault="008F149F" w:rsidP="00F744D9">
      <w:pPr>
        <w:ind w:firstLine="708"/>
        <w:jc w:val="both"/>
        <w:rPr>
          <w:sz w:val="28"/>
          <w:szCs w:val="28"/>
        </w:rPr>
      </w:pPr>
    </w:p>
    <w:p w:rsidR="007E3C26" w:rsidRDefault="008F149F" w:rsidP="00F74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7C5449" w:rsidRPr="00AA0756">
        <w:rPr>
          <w:sz w:val="28"/>
          <w:szCs w:val="28"/>
        </w:rPr>
        <w:t xml:space="preserve">a crise sanitaire que nous avons traversée, le virus du COVID avec lequel nous avons </w:t>
      </w:r>
      <w:r w:rsidR="001D233F">
        <w:rPr>
          <w:sz w:val="28"/>
          <w:szCs w:val="28"/>
        </w:rPr>
        <w:t xml:space="preserve">appris à vivre, </w:t>
      </w:r>
      <w:r w:rsidR="00C80721">
        <w:rPr>
          <w:sz w:val="28"/>
          <w:szCs w:val="28"/>
        </w:rPr>
        <w:t>le contexte international</w:t>
      </w:r>
      <w:r w:rsidR="00C814FF">
        <w:rPr>
          <w:sz w:val="28"/>
          <w:szCs w:val="28"/>
        </w:rPr>
        <w:t>,</w:t>
      </w:r>
      <w:r w:rsidR="00C80721">
        <w:rPr>
          <w:sz w:val="28"/>
          <w:szCs w:val="28"/>
        </w:rPr>
        <w:t xml:space="preserve"> avec s</w:t>
      </w:r>
      <w:r w:rsidR="007C5449" w:rsidRPr="00AA0756">
        <w:rPr>
          <w:sz w:val="28"/>
          <w:szCs w:val="28"/>
        </w:rPr>
        <w:t xml:space="preserve">es conflits qui perdurent </w:t>
      </w:r>
      <w:r w:rsidR="00C80721">
        <w:rPr>
          <w:sz w:val="28"/>
          <w:szCs w:val="28"/>
        </w:rPr>
        <w:t>nous rappellent à nos valeurs fondamentales</w:t>
      </w:r>
      <w:r w:rsidR="00C814FF">
        <w:rPr>
          <w:sz w:val="28"/>
          <w:szCs w:val="28"/>
        </w:rPr>
        <w:t xml:space="preserve">, </w:t>
      </w:r>
      <w:r w:rsidR="00FE0821">
        <w:rPr>
          <w:sz w:val="28"/>
          <w:szCs w:val="28"/>
        </w:rPr>
        <w:t>celles que nous partageons avec vous</w:t>
      </w:r>
      <w:r w:rsidR="00C814FF">
        <w:rPr>
          <w:sz w:val="28"/>
          <w:szCs w:val="28"/>
        </w:rPr>
        <w:t> </w:t>
      </w:r>
      <w:r w:rsidR="001D233F">
        <w:rPr>
          <w:sz w:val="28"/>
          <w:szCs w:val="28"/>
        </w:rPr>
        <w:t>et que nous devons défendre</w:t>
      </w:r>
      <w:r w:rsidR="0065561A">
        <w:rPr>
          <w:sz w:val="28"/>
          <w:szCs w:val="28"/>
        </w:rPr>
        <w:t> :</w:t>
      </w:r>
      <w:r w:rsidR="00C814FF">
        <w:rPr>
          <w:sz w:val="28"/>
          <w:szCs w:val="28"/>
        </w:rPr>
        <w:t xml:space="preserve"> la paix</w:t>
      </w:r>
      <w:r w:rsidR="001D233F">
        <w:rPr>
          <w:sz w:val="28"/>
          <w:szCs w:val="28"/>
        </w:rPr>
        <w:t>,</w:t>
      </w:r>
      <w:r w:rsidR="00C814FF">
        <w:rPr>
          <w:sz w:val="28"/>
          <w:szCs w:val="28"/>
        </w:rPr>
        <w:t xml:space="preserve"> la sécurité</w:t>
      </w:r>
      <w:r w:rsidR="001D233F">
        <w:rPr>
          <w:sz w:val="28"/>
          <w:szCs w:val="28"/>
        </w:rPr>
        <w:t xml:space="preserve"> et le bien-être de nos populations</w:t>
      </w:r>
      <w:r w:rsidR="00FE0821">
        <w:rPr>
          <w:sz w:val="28"/>
          <w:szCs w:val="28"/>
        </w:rPr>
        <w:t>.</w:t>
      </w:r>
      <w:r w:rsidR="00863AE9">
        <w:rPr>
          <w:sz w:val="28"/>
          <w:szCs w:val="28"/>
        </w:rPr>
        <w:t xml:space="preserve"> C’est ainsi que S.A.S le Prince Albert II condamnait fermement l’invasion en Ukraine et exprimait sa solidarité envers le peuple ukrainien, dont nous abritons, à l’échelle de notre pays de nombreux ressortissants.</w:t>
      </w:r>
    </w:p>
    <w:p w:rsidR="002352BC" w:rsidRDefault="002352BC" w:rsidP="002D5599">
      <w:pPr>
        <w:jc w:val="both"/>
        <w:rPr>
          <w:sz w:val="28"/>
          <w:szCs w:val="28"/>
        </w:rPr>
      </w:pPr>
    </w:p>
    <w:p w:rsidR="00F0290E" w:rsidRDefault="00F0290E" w:rsidP="00F74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partageons aussi cette responsabilité à agir face </w:t>
      </w:r>
      <w:r w:rsidR="002E48EE">
        <w:rPr>
          <w:sz w:val="28"/>
          <w:szCs w:val="28"/>
        </w:rPr>
        <w:t xml:space="preserve">aux défis de </w:t>
      </w:r>
      <w:r>
        <w:rPr>
          <w:sz w:val="28"/>
          <w:szCs w:val="28"/>
        </w:rPr>
        <w:t>l’urgence climatique</w:t>
      </w:r>
      <w:r w:rsidR="00270D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48EE">
        <w:rPr>
          <w:sz w:val="28"/>
          <w:szCs w:val="28"/>
        </w:rPr>
        <w:t>défis exacerbés par</w:t>
      </w:r>
      <w:r>
        <w:rPr>
          <w:sz w:val="28"/>
          <w:szCs w:val="28"/>
        </w:rPr>
        <w:t xml:space="preserve"> </w:t>
      </w:r>
      <w:r w:rsidR="00045A65">
        <w:rPr>
          <w:sz w:val="28"/>
          <w:szCs w:val="28"/>
        </w:rPr>
        <w:t>le retour sur le devant de la scène de crises que nous ne pensions n’être que des mauvais souvenirs. Crises</w:t>
      </w:r>
      <w:r w:rsidRPr="00AA0756">
        <w:rPr>
          <w:sz w:val="28"/>
          <w:szCs w:val="28"/>
        </w:rPr>
        <w:t xml:space="preserve"> </w:t>
      </w:r>
      <w:r>
        <w:rPr>
          <w:sz w:val="28"/>
          <w:szCs w:val="28"/>
        </w:rPr>
        <w:t>énergétiques et même</w:t>
      </w:r>
      <w:r w:rsidRPr="00AA0756">
        <w:rPr>
          <w:sz w:val="28"/>
          <w:szCs w:val="28"/>
        </w:rPr>
        <w:t xml:space="preserve"> alimentaires</w:t>
      </w:r>
      <w:r w:rsidR="005208B5">
        <w:rPr>
          <w:sz w:val="28"/>
          <w:szCs w:val="28"/>
        </w:rPr>
        <w:t>,</w:t>
      </w:r>
      <w:r w:rsidRPr="00AA0756">
        <w:rPr>
          <w:sz w:val="28"/>
          <w:szCs w:val="28"/>
        </w:rPr>
        <w:t xml:space="preserve"> </w:t>
      </w:r>
      <w:r w:rsidR="00045A65">
        <w:rPr>
          <w:sz w:val="28"/>
          <w:szCs w:val="28"/>
        </w:rPr>
        <w:t>un retour non pas le vers le futur mais vers le passé.</w:t>
      </w:r>
      <w:r>
        <w:rPr>
          <w:sz w:val="28"/>
          <w:szCs w:val="28"/>
        </w:rPr>
        <w:t xml:space="preserve"> </w:t>
      </w:r>
    </w:p>
    <w:p w:rsidR="00F0290E" w:rsidRDefault="00F0290E" w:rsidP="00F0290E">
      <w:pPr>
        <w:jc w:val="both"/>
        <w:rPr>
          <w:sz w:val="28"/>
          <w:szCs w:val="28"/>
        </w:rPr>
      </w:pPr>
    </w:p>
    <w:p w:rsidR="00F92613" w:rsidRDefault="00D64807" w:rsidP="00F74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Ainsi</w:t>
      </w:r>
      <w:r w:rsidR="005208B5">
        <w:rPr>
          <w:sz w:val="28"/>
          <w:szCs w:val="28"/>
        </w:rPr>
        <w:t xml:space="preserve"> plus que jamais,</w:t>
      </w:r>
      <w:r w:rsidR="00F0290E">
        <w:rPr>
          <w:sz w:val="28"/>
          <w:szCs w:val="28"/>
        </w:rPr>
        <w:t xml:space="preserve"> </w:t>
      </w:r>
      <w:r w:rsidR="005208B5">
        <w:rPr>
          <w:sz w:val="28"/>
          <w:szCs w:val="28"/>
        </w:rPr>
        <w:t xml:space="preserve">la Principauté de </w:t>
      </w:r>
      <w:r w:rsidR="00F0290E">
        <w:rPr>
          <w:sz w:val="28"/>
          <w:szCs w:val="28"/>
        </w:rPr>
        <w:t xml:space="preserve">Monaco </w:t>
      </w:r>
      <w:r w:rsidR="00F92613">
        <w:rPr>
          <w:sz w:val="28"/>
          <w:szCs w:val="28"/>
        </w:rPr>
        <w:t>embrasse sa place au sein de la communauté des Etats</w:t>
      </w:r>
      <w:r w:rsidR="00054AA2">
        <w:rPr>
          <w:sz w:val="28"/>
          <w:szCs w:val="28"/>
        </w:rPr>
        <w:t>, que vous représentez,</w:t>
      </w:r>
      <w:r w:rsidR="00F92613">
        <w:rPr>
          <w:sz w:val="28"/>
          <w:szCs w:val="28"/>
        </w:rPr>
        <w:t xml:space="preserve"> qui défendent le</w:t>
      </w:r>
      <w:r w:rsidR="00693A1B">
        <w:rPr>
          <w:sz w:val="28"/>
          <w:szCs w:val="28"/>
        </w:rPr>
        <w:t xml:space="preserve"> </w:t>
      </w:r>
      <w:r w:rsidR="005208B5">
        <w:rPr>
          <w:sz w:val="28"/>
          <w:szCs w:val="28"/>
        </w:rPr>
        <w:t xml:space="preserve">multilatéralisme </w:t>
      </w:r>
      <w:r w:rsidR="00693A1B">
        <w:rPr>
          <w:sz w:val="28"/>
          <w:szCs w:val="28"/>
        </w:rPr>
        <w:t>et le respect de l’</w:t>
      </w:r>
      <w:r w:rsidR="00F92613">
        <w:rPr>
          <w:sz w:val="28"/>
          <w:szCs w:val="28"/>
        </w:rPr>
        <w:t xml:space="preserve">état de droit, </w:t>
      </w:r>
      <w:r w:rsidR="00693A1B" w:rsidRPr="002A0C34">
        <w:rPr>
          <w:sz w:val="28"/>
          <w:szCs w:val="28"/>
        </w:rPr>
        <w:t xml:space="preserve">au </w:t>
      </w:r>
      <w:r w:rsidR="00693A1B">
        <w:rPr>
          <w:sz w:val="28"/>
          <w:szCs w:val="28"/>
        </w:rPr>
        <w:t>service de t</w:t>
      </w:r>
      <w:r w:rsidR="00F92613">
        <w:rPr>
          <w:sz w:val="28"/>
          <w:szCs w:val="28"/>
        </w:rPr>
        <w:t>outes les personnes, y compris d</w:t>
      </w:r>
      <w:r w:rsidR="00693A1B">
        <w:rPr>
          <w:sz w:val="28"/>
          <w:szCs w:val="28"/>
        </w:rPr>
        <w:t xml:space="preserve">es plus vulnérables. </w:t>
      </w:r>
    </w:p>
    <w:p w:rsidR="00054AA2" w:rsidRDefault="00054AA2" w:rsidP="002D5599">
      <w:pPr>
        <w:jc w:val="both"/>
        <w:rPr>
          <w:sz w:val="28"/>
          <w:szCs w:val="28"/>
        </w:rPr>
      </w:pPr>
    </w:p>
    <w:p w:rsidR="00DF5A3B" w:rsidRDefault="00D5704B" w:rsidP="00F74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2613">
        <w:rPr>
          <w:sz w:val="28"/>
          <w:szCs w:val="28"/>
        </w:rPr>
        <w:t xml:space="preserve">Ces engagements </w:t>
      </w:r>
      <w:r w:rsidR="00752643">
        <w:rPr>
          <w:sz w:val="28"/>
          <w:szCs w:val="28"/>
        </w:rPr>
        <w:t>font écho à</w:t>
      </w:r>
      <w:r w:rsidR="00DF5A3B">
        <w:rPr>
          <w:sz w:val="28"/>
          <w:szCs w:val="28"/>
        </w:rPr>
        <w:t xml:space="preserve"> ceux pris par le </w:t>
      </w:r>
      <w:r w:rsidR="00DF5A3B" w:rsidRPr="00AA0756">
        <w:rPr>
          <w:sz w:val="28"/>
          <w:szCs w:val="28"/>
        </w:rPr>
        <w:t>Prince Albert Ier, trisaïeul de S.A.S. le Prince Souverain,</w:t>
      </w:r>
      <w:r w:rsidR="00DF5A3B">
        <w:rPr>
          <w:sz w:val="28"/>
          <w:szCs w:val="28"/>
        </w:rPr>
        <w:t xml:space="preserve"> dont </w:t>
      </w:r>
      <w:r w:rsidR="009E0A51">
        <w:rPr>
          <w:sz w:val="28"/>
          <w:szCs w:val="28"/>
        </w:rPr>
        <w:t xml:space="preserve">cette </w:t>
      </w:r>
      <w:r w:rsidR="002C665B" w:rsidRPr="00AA0756">
        <w:rPr>
          <w:sz w:val="28"/>
          <w:szCs w:val="28"/>
        </w:rPr>
        <w:t>année 2022</w:t>
      </w:r>
      <w:r w:rsidR="009E0A51">
        <w:rPr>
          <w:sz w:val="28"/>
          <w:szCs w:val="28"/>
        </w:rPr>
        <w:t>,</w:t>
      </w:r>
      <w:r w:rsidR="002C665B" w:rsidRPr="00AA0756">
        <w:rPr>
          <w:sz w:val="28"/>
          <w:szCs w:val="28"/>
        </w:rPr>
        <w:t xml:space="preserve"> </w:t>
      </w:r>
      <w:r w:rsidR="00DF5A3B">
        <w:rPr>
          <w:sz w:val="28"/>
          <w:szCs w:val="28"/>
        </w:rPr>
        <w:t>marque</w:t>
      </w:r>
      <w:r w:rsidR="002C665B" w:rsidRPr="00AA0756">
        <w:rPr>
          <w:sz w:val="28"/>
          <w:szCs w:val="28"/>
        </w:rPr>
        <w:t xml:space="preserve"> </w:t>
      </w:r>
      <w:r w:rsidR="00F92613">
        <w:rPr>
          <w:sz w:val="28"/>
          <w:szCs w:val="28"/>
        </w:rPr>
        <w:t>le</w:t>
      </w:r>
      <w:r w:rsidR="002C665B" w:rsidRPr="00AA0756">
        <w:rPr>
          <w:sz w:val="28"/>
          <w:szCs w:val="28"/>
        </w:rPr>
        <w:t xml:space="preserve"> centenaire de la disparition</w:t>
      </w:r>
      <w:r w:rsidR="00DF5A3B">
        <w:rPr>
          <w:sz w:val="28"/>
          <w:szCs w:val="28"/>
        </w:rPr>
        <w:t>.</w:t>
      </w:r>
      <w:r w:rsidR="00752643">
        <w:rPr>
          <w:sz w:val="28"/>
          <w:szCs w:val="28"/>
        </w:rPr>
        <w:t xml:space="preserve"> Nous Lui rendons hommage cette année.</w:t>
      </w:r>
    </w:p>
    <w:p w:rsidR="00DF5A3B" w:rsidRDefault="00DF5A3B" w:rsidP="002D5599">
      <w:pPr>
        <w:jc w:val="both"/>
        <w:rPr>
          <w:sz w:val="28"/>
          <w:szCs w:val="28"/>
        </w:rPr>
      </w:pPr>
    </w:p>
    <w:p w:rsidR="00E91F0C" w:rsidRDefault="00542C0D" w:rsidP="00F74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Profondément pacifiste, ce Prince visionnaire créa</w:t>
      </w:r>
      <w:r w:rsidR="002C665B" w:rsidRPr="00AA0756">
        <w:rPr>
          <w:sz w:val="28"/>
          <w:szCs w:val="28"/>
        </w:rPr>
        <w:t xml:space="preserve"> </w:t>
      </w:r>
      <w:r w:rsidR="009E0A51">
        <w:rPr>
          <w:sz w:val="28"/>
          <w:szCs w:val="28"/>
        </w:rPr>
        <w:t xml:space="preserve">en </w:t>
      </w:r>
      <w:r w:rsidR="002C665B" w:rsidRPr="00AA0756">
        <w:rPr>
          <w:sz w:val="28"/>
          <w:szCs w:val="28"/>
        </w:rPr>
        <w:t xml:space="preserve">1903, </w:t>
      </w:r>
      <w:r w:rsidR="002C665B" w:rsidRPr="00AA0756">
        <w:rPr>
          <w:i/>
          <w:sz w:val="28"/>
          <w:szCs w:val="28"/>
        </w:rPr>
        <w:t>l’Institut international de la paix</w:t>
      </w:r>
      <w:r w:rsidR="002C665B" w:rsidRPr="00AA0756">
        <w:rPr>
          <w:sz w:val="28"/>
          <w:szCs w:val="28"/>
        </w:rPr>
        <w:t xml:space="preserve">, </w:t>
      </w:r>
      <w:r w:rsidR="00F92613">
        <w:rPr>
          <w:sz w:val="28"/>
          <w:szCs w:val="28"/>
        </w:rPr>
        <w:t>jeta</w:t>
      </w:r>
      <w:r w:rsidR="00D64807">
        <w:rPr>
          <w:sz w:val="28"/>
          <w:szCs w:val="28"/>
        </w:rPr>
        <w:t>nt</w:t>
      </w:r>
      <w:r w:rsidR="00F92613">
        <w:rPr>
          <w:sz w:val="28"/>
          <w:szCs w:val="28"/>
        </w:rPr>
        <w:t xml:space="preserve"> les bases d’une organisation à vocation</w:t>
      </w:r>
      <w:r w:rsidR="009E0A51">
        <w:rPr>
          <w:sz w:val="28"/>
          <w:szCs w:val="28"/>
        </w:rPr>
        <w:t xml:space="preserve"> pacifiste</w:t>
      </w:r>
      <w:r w:rsidR="0034349C">
        <w:rPr>
          <w:sz w:val="28"/>
          <w:szCs w:val="28"/>
        </w:rPr>
        <w:t xml:space="preserve"> et internationale,</w:t>
      </w:r>
      <w:r w:rsidR="009E0A51">
        <w:rPr>
          <w:sz w:val="28"/>
          <w:szCs w:val="28"/>
        </w:rPr>
        <w:t xml:space="preserve"> </w:t>
      </w:r>
      <w:r w:rsidR="001570C8">
        <w:rPr>
          <w:sz w:val="28"/>
          <w:szCs w:val="28"/>
        </w:rPr>
        <w:t>invitant à</w:t>
      </w:r>
      <w:r w:rsidR="0034349C">
        <w:rPr>
          <w:sz w:val="28"/>
          <w:szCs w:val="28"/>
        </w:rPr>
        <w:t xml:space="preserve"> une réflexion sur la paix</w:t>
      </w:r>
      <w:r w:rsidR="001570C8">
        <w:rPr>
          <w:sz w:val="28"/>
          <w:szCs w:val="28"/>
        </w:rPr>
        <w:t xml:space="preserve"> et </w:t>
      </w:r>
      <w:r w:rsidR="00752643">
        <w:rPr>
          <w:sz w:val="28"/>
          <w:szCs w:val="28"/>
        </w:rPr>
        <w:t>au</w:t>
      </w:r>
      <w:r w:rsidR="001570C8">
        <w:rPr>
          <w:sz w:val="28"/>
          <w:szCs w:val="28"/>
        </w:rPr>
        <w:t xml:space="preserve"> dialogue entre les nations.</w:t>
      </w:r>
    </w:p>
    <w:p w:rsidR="0034349C" w:rsidRPr="00AA0756" w:rsidRDefault="0034349C" w:rsidP="002D5599">
      <w:pPr>
        <w:jc w:val="both"/>
        <w:rPr>
          <w:sz w:val="28"/>
          <w:szCs w:val="28"/>
        </w:rPr>
      </w:pPr>
    </w:p>
    <w:p w:rsidR="0034349C" w:rsidRDefault="00D64807" w:rsidP="00F74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Humaniste et scientifique, </w:t>
      </w:r>
      <w:r w:rsidR="0034349C">
        <w:rPr>
          <w:sz w:val="28"/>
          <w:szCs w:val="28"/>
        </w:rPr>
        <w:t>navigateur et explorateur,</w:t>
      </w:r>
      <w:r w:rsidR="00E91F0C" w:rsidRPr="00AA0756">
        <w:rPr>
          <w:sz w:val="28"/>
          <w:szCs w:val="28"/>
        </w:rPr>
        <w:t xml:space="preserve"> </w:t>
      </w:r>
      <w:r w:rsidR="00863AE9" w:rsidRPr="00863AE9">
        <w:rPr>
          <w:sz w:val="28"/>
          <w:szCs w:val="28"/>
        </w:rPr>
        <w:t>le prince Albert I</w:t>
      </w:r>
      <w:r w:rsidR="00863AE9" w:rsidRPr="00863AE9">
        <w:rPr>
          <w:sz w:val="28"/>
          <w:szCs w:val="28"/>
          <w:vertAlign w:val="superscript"/>
        </w:rPr>
        <w:t>er</w:t>
      </w:r>
      <w:r w:rsidR="00863AE9" w:rsidRPr="00863AE9">
        <w:rPr>
          <w:sz w:val="28"/>
          <w:szCs w:val="28"/>
        </w:rPr>
        <w:t xml:space="preserve"> est notamment élu </w:t>
      </w:r>
      <w:r w:rsidR="006E265C">
        <w:rPr>
          <w:sz w:val="28"/>
          <w:szCs w:val="28"/>
        </w:rPr>
        <w:t xml:space="preserve">en 1891 </w:t>
      </w:r>
      <w:r w:rsidR="00863AE9" w:rsidRPr="00863AE9">
        <w:rPr>
          <w:sz w:val="28"/>
          <w:szCs w:val="28"/>
        </w:rPr>
        <w:t xml:space="preserve">correspondant de l’Académie des sciences de Paris, dans la section de géographie et navigation ; </w:t>
      </w:r>
      <w:r w:rsidR="006E265C">
        <w:rPr>
          <w:sz w:val="28"/>
          <w:szCs w:val="28"/>
        </w:rPr>
        <w:t>puis</w:t>
      </w:r>
      <w:r w:rsidR="00863AE9" w:rsidRPr="00863AE9">
        <w:rPr>
          <w:sz w:val="28"/>
          <w:szCs w:val="28"/>
        </w:rPr>
        <w:t xml:space="preserve"> élu associé étranger de la même Académie des sciences, remplaçant la place laissée vacante par le décès de Lord Kelvin.</w:t>
      </w:r>
      <w:r w:rsidR="006E265C">
        <w:rPr>
          <w:sz w:val="28"/>
          <w:szCs w:val="28"/>
        </w:rPr>
        <w:t xml:space="preserve"> F</w:t>
      </w:r>
      <w:r w:rsidR="0034349C">
        <w:rPr>
          <w:sz w:val="28"/>
          <w:szCs w:val="28"/>
        </w:rPr>
        <w:t xml:space="preserve">asciné par </w:t>
      </w:r>
      <w:r w:rsidR="001570C8">
        <w:rPr>
          <w:sz w:val="28"/>
          <w:szCs w:val="28"/>
        </w:rPr>
        <w:t>les</w:t>
      </w:r>
      <w:r w:rsidR="00E91F0C" w:rsidRPr="00AA0756">
        <w:rPr>
          <w:sz w:val="28"/>
          <w:szCs w:val="28"/>
        </w:rPr>
        <w:t xml:space="preserve"> science</w:t>
      </w:r>
      <w:r w:rsidR="001570C8">
        <w:rPr>
          <w:sz w:val="28"/>
          <w:szCs w:val="28"/>
        </w:rPr>
        <w:t>s, la nature</w:t>
      </w:r>
      <w:r w:rsidR="00E91F0C" w:rsidRPr="00AA0756">
        <w:rPr>
          <w:sz w:val="28"/>
          <w:szCs w:val="28"/>
        </w:rPr>
        <w:t xml:space="preserve"> et </w:t>
      </w:r>
      <w:r w:rsidR="0034349C">
        <w:rPr>
          <w:sz w:val="28"/>
          <w:szCs w:val="28"/>
        </w:rPr>
        <w:t>les</w:t>
      </w:r>
      <w:r w:rsidR="00E91F0C" w:rsidRPr="00AA0756">
        <w:rPr>
          <w:sz w:val="28"/>
          <w:szCs w:val="28"/>
        </w:rPr>
        <w:t xml:space="preserve"> océans, </w:t>
      </w:r>
      <w:r w:rsidR="0034349C">
        <w:rPr>
          <w:sz w:val="28"/>
          <w:szCs w:val="28"/>
        </w:rPr>
        <w:t>Il créa aussi</w:t>
      </w:r>
      <w:r w:rsidR="00E91F0C" w:rsidRPr="00AA0756">
        <w:rPr>
          <w:sz w:val="28"/>
          <w:szCs w:val="28"/>
        </w:rPr>
        <w:t xml:space="preserve"> l'Institut océanographique et l'In</w:t>
      </w:r>
      <w:r w:rsidR="0034349C">
        <w:rPr>
          <w:sz w:val="28"/>
          <w:szCs w:val="28"/>
        </w:rPr>
        <w:t>stitut de Paléontologie humaine, ici-même à</w:t>
      </w:r>
      <w:r w:rsidR="00E91F0C" w:rsidRPr="00AA0756">
        <w:rPr>
          <w:sz w:val="28"/>
          <w:szCs w:val="28"/>
        </w:rPr>
        <w:t xml:space="preserve"> Paris</w:t>
      </w:r>
      <w:r w:rsidR="001371FA" w:rsidRPr="00AA0756">
        <w:rPr>
          <w:sz w:val="28"/>
          <w:szCs w:val="28"/>
        </w:rPr>
        <w:t xml:space="preserve">, </w:t>
      </w:r>
      <w:r w:rsidR="001570C8">
        <w:rPr>
          <w:sz w:val="28"/>
          <w:szCs w:val="28"/>
        </w:rPr>
        <w:t>des institutions</w:t>
      </w:r>
      <w:r w:rsidR="00863AE9">
        <w:rPr>
          <w:sz w:val="28"/>
          <w:szCs w:val="28"/>
        </w:rPr>
        <w:t>,</w:t>
      </w:r>
      <w:r w:rsidR="001570C8">
        <w:rPr>
          <w:sz w:val="28"/>
          <w:szCs w:val="28"/>
        </w:rPr>
        <w:t xml:space="preserve"> qui</w:t>
      </w:r>
      <w:r w:rsidR="0034349C">
        <w:rPr>
          <w:sz w:val="28"/>
          <w:szCs w:val="28"/>
        </w:rPr>
        <w:t xml:space="preserve"> </w:t>
      </w:r>
      <w:r w:rsidR="001570C8">
        <w:rPr>
          <w:sz w:val="28"/>
          <w:szCs w:val="28"/>
        </w:rPr>
        <w:t>traduisent</w:t>
      </w:r>
      <w:r w:rsidR="0034349C">
        <w:rPr>
          <w:sz w:val="28"/>
          <w:szCs w:val="28"/>
        </w:rPr>
        <w:t xml:space="preserve"> encore aujourd’hui, le lien indéfectible qui nous unit à la </w:t>
      </w:r>
      <w:r>
        <w:rPr>
          <w:sz w:val="28"/>
          <w:szCs w:val="28"/>
        </w:rPr>
        <w:t>France et s</w:t>
      </w:r>
      <w:r w:rsidR="001570C8">
        <w:rPr>
          <w:sz w:val="28"/>
          <w:szCs w:val="28"/>
        </w:rPr>
        <w:t>es grandes valeurs humanistes cultivées depuis des siècles.</w:t>
      </w:r>
    </w:p>
    <w:p w:rsidR="001570C8" w:rsidRDefault="001570C8" w:rsidP="004B74AC">
      <w:pPr>
        <w:jc w:val="both"/>
        <w:rPr>
          <w:sz w:val="28"/>
          <w:szCs w:val="28"/>
        </w:rPr>
      </w:pPr>
    </w:p>
    <w:p w:rsidR="004B74AC" w:rsidRDefault="00025D27" w:rsidP="00F74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Indubitablement, </w:t>
      </w:r>
      <w:r w:rsidRPr="00AA0756">
        <w:rPr>
          <w:sz w:val="28"/>
          <w:szCs w:val="28"/>
        </w:rPr>
        <w:t>S.A.S. le Prince Albert II de Monaco</w:t>
      </w:r>
      <w:r>
        <w:rPr>
          <w:sz w:val="28"/>
          <w:szCs w:val="28"/>
        </w:rPr>
        <w:t xml:space="preserve"> aura été imprégné de cet esprit pionnier, </w:t>
      </w:r>
      <w:r w:rsidR="00752643">
        <w:rPr>
          <w:sz w:val="28"/>
          <w:szCs w:val="28"/>
        </w:rPr>
        <w:t xml:space="preserve">où Il puise, sans relâche, Sa détermination à promouvoir </w:t>
      </w:r>
      <w:r w:rsidR="00057394">
        <w:rPr>
          <w:sz w:val="28"/>
          <w:szCs w:val="28"/>
        </w:rPr>
        <w:t>le</w:t>
      </w:r>
      <w:r w:rsidR="001371FA" w:rsidRPr="00AA0756">
        <w:rPr>
          <w:sz w:val="28"/>
          <w:szCs w:val="28"/>
        </w:rPr>
        <w:t xml:space="preserve"> </w:t>
      </w:r>
      <w:r w:rsidR="00057394">
        <w:rPr>
          <w:sz w:val="28"/>
          <w:szCs w:val="28"/>
        </w:rPr>
        <w:t xml:space="preserve">développement durable, </w:t>
      </w:r>
      <w:r w:rsidR="00D64807">
        <w:rPr>
          <w:sz w:val="28"/>
          <w:szCs w:val="28"/>
        </w:rPr>
        <w:t xml:space="preserve">la défense de notre environnement et des océans </w:t>
      </w:r>
      <w:r w:rsidR="00057394">
        <w:rPr>
          <w:sz w:val="28"/>
          <w:szCs w:val="28"/>
        </w:rPr>
        <w:t>comme vous le savez.</w:t>
      </w:r>
    </w:p>
    <w:p w:rsidR="00F744D9" w:rsidRDefault="00F744D9" w:rsidP="004B74AC">
      <w:pPr>
        <w:jc w:val="both"/>
        <w:rPr>
          <w:sz w:val="28"/>
          <w:szCs w:val="28"/>
        </w:rPr>
      </w:pPr>
    </w:p>
    <w:p w:rsidR="00D5704B" w:rsidRDefault="00D5704B" w:rsidP="004B7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Soyez donc assurés de pouvoir continuer à compter sur notre concours, celui de l’Ambassade de la Principauté de Monaco en France et moi-même pour œuvrer en ce sens, </w:t>
      </w:r>
    </w:p>
    <w:p w:rsidR="00D5704B" w:rsidRDefault="00D5704B" w:rsidP="004B74AC">
      <w:pPr>
        <w:jc w:val="both"/>
        <w:rPr>
          <w:sz w:val="28"/>
          <w:szCs w:val="28"/>
        </w:rPr>
      </w:pPr>
    </w:p>
    <w:p w:rsidR="00D5704B" w:rsidRDefault="00D5704B" w:rsidP="004B7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 présent, je vous souhaite une excellente soirée </w:t>
      </w:r>
      <w:r w:rsidR="00696B0C">
        <w:rPr>
          <w:sz w:val="28"/>
          <w:szCs w:val="28"/>
        </w:rPr>
        <w:t xml:space="preserve">et vous demande d’accueillir </w:t>
      </w:r>
      <w:r w:rsidR="0048019E">
        <w:rPr>
          <w:sz w:val="28"/>
          <w:szCs w:val="28"/>
        </w:rPr>
        <w:t>Mme</w:t>
      </w:r>
      <w:r w:rsidR="000655A0">
        <w:rPr>
          <w:sz w:val="28"/>
          <w:szCs w:val="28"/>
        </w:rPr>
        <w:t xml:space="preserve"> Zhang-</w:t>
      </w:r>
      <w:r w:rsidR="001C2D5D">
        <w:rPr>
          <w:sz w:val="28"/>
          <w:szCs w:val="28"/>
        </w:rPr>
        <w:t xml:space="preserve">Zhang, </w:t>
      </w:r>
      <w:r w:rsidR="0048019E" w:rsidRPr="0048019E">
        <w:rPr>
          <w:sz w:val="28"/>
          <w:szCs w:val="28"/>
        </w:rPr>
        <w:t>premier violon de</w:t>
      </w:r>
      <w:r w:rsidR="0048019E">
        <w:rPr>
          <w:sz w:val="28"/>
          <w:szCs w:val="28"/>
        </w:rPr>
        <w:t xml:space="preserve"> l’orchestre philharmonique de Monte-C</w:t>
      </w:r>
      <w:r w:rsidR="0048019E" w:rsidRPr="0048019E">
        <w:rPr>
          <w:sz w:val="28"/>
          <w:szCs w:val="28"/>
        </w:rPr>
        <w:t xml:space="preserve">arlo et artiste engagée </w:t>
      </w:r>
      <w:r w:rsidR="0048019E">
        <w:rPr>
          <w:sz w:val="28"/>
          <w:szCs w:val="28"/>
        </w:rPr>
        <w:t xml:space="preserve">de renommée internationale </w:t>
      </w:r>
      <w:r w:rsidR="001C2D5D">
        <w:rPr>
          <w:sz w:val="28"/>
          <w:szCs w:val="28"/>
        </w:rPr>
        <w:t xml:space="preserve">qui nous fait l’honneur </w:t>
      </w:r>
      <w:r w:rsidR="0048019E">
        <w:rPr>
          <w:sz w:val="28"/>
          <w:szCs w:val="28"/>
        </w:rPr>
        <w:t xml:space="preserve">et l’amitié </w:t>
      </w:r>
      <w:r w:rsidR="001C2D5D">
        <w:rPr>
          <w:sz w:val="28"/>
          <w:szCs w:val="28"/>
        </w:rPr>
        <w:t>de jouer pour nous ce soir.</w:t>
      </w:r>
      <w:r w:rsidR="00696B0C">
        <w:rPr>
          <w:sz w:val="28"/>
          <w:szCs w:val="28"/>
        </w:rPr>
        <w:t xml:space="preserve"> </w:t>
      </w:r>
    </w:p>
    <w:p w:rsidR="00D64807" w:rsidRDefault="00D64807" w:rsidP="004B74AC">
      <w:pPr>
        <w:jc w:val="both"/>
        <w:rPr>
          <w:sz w:val="28"/>
          <w:szCs w:val="28"/>
        </w:rPr>
      </w:pPr>
    </w:p>
    <w:p w:rsidR="00D64807" w:rsidRDefault="00D64807" w:rsidP="004B74AC">
      <w:pPr>
        <w:jc w:val="both"/>
        <w:rPr>
          <w:sz w:val="28"/>
          <w:szCs w:val="28"/>
        </w:rPr>
      </w:pPr>
      <w:r>
        <w:rPr>
          <w:sz w:val="28"/>
          <w:szCs w:val="28"/>
        </w:rPr>
        <w:t>Vive la France</w:t>
      </w:r>
    </w:p>
    <w:p w:rsidR="00D64807" w:rsidRDefault="00D64807" w:rsidP="004B74AC">
      <w:pPr>
        <w:jc w:val="both"/>
        <w:rPr>
          <w:sz w:val="28"/>
          <w:szCs w:val="28"/>
        </w:rPr>
      </w:pPr>
      <w:r>
        <w:rPr>
          <w:sz w:val="28"/>
          <w:szCs w:val="28"/>
        </w:rPr>
        <w:t>Vive Monaco</w:t>
      </w:r>
    </w:p>
    <w:p w:rsidR="00F744D9" w:rsidRPr="00AA0756" w:rsidRDefault="00F744D9" w:rsidP="004B74AC">
      <w:pPr>
        <w:jc w:val="both"/>
        <w:rPr>
          <w:sz w:val="28"/>
          <w:szCs w:val="28"/>
        </w:rPr>
      </w:pPr>
    </w:p>
    <w:p w:rsidR="004B74AC" w:rsidRPr="00AA0756" w:rsidRDefault="004B74AC" w:rsidP="004B74AC">
      <w:pPr>
        <w:jc w:val="both"/>
        <w:rPr>
          <w:sz w:val="28"/>
          <w:szCs w:val="28"/>
        </w:rPr>
      </w:pPr>
    </w:p>
    <w:p w:rsidR="00AF628F" w:rsidRPr="00AA0756" w:rsidRDefault="00AF628F" w:rsidP="004B74AC">
      <w:pPr>
        <w:jc w:val="both"/>
        <w:rPr>
          <w:sz w:val="28"/>
          <w:szCs w:val="28"/>
        </w:rPr>
      </w:pPr>
    </w:p>
    <w:sectPr w:rsidR="00AF628F" w:rsidRPr="00AA0756" w:rsidSect="00F744D9"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D8" w:rsidRDefault="007F1CD8" w:rsidP="00E94011">
      <w:r>
        <w:separator/>
      </w:r>
    </w:p>
  </w:endnote>
  <w:endnote w:type="continuationSeparator" w:id="0">
    <w:p w:rsidR="007F1CD8" w:rsidRDefault="007F1CD8" w:rsidP="00E9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519080"/>
      <w:docPartObj>
        <w:docPartGallery w:val="Page Numbers (Bottom of Page)"/>
        <w:docPartUnique/>
      </w:docPartObj>
    </w:sdtPr>
    <w:sdtEndPr/>
    <w:sdtContent>
      <w:p w:rsidR="007D1752" w:rsidRDefault="007D175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14A">
          <w:rPr>
            <w:noProof/>
          </w:rPr>
          <w:t>2</w:t>
        </w:r>
        <w:r>
          <w:fldChar w:fldCharType="end"/>
        </w:r>
      </w:p>
    </w:sdtContent>
  </w:sdt>
  <w:p w:rsidR="007D1752" w:rsidRDefault="007D17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399496"/>
      <w:docPartObj>
        <w:docPartGallery w:val="Page Numbers (Bottom of Page)"/>
        <w:docPartUnique/>
      </w:docPartObj>
    </w:sdtPr>
    <w:sdtEndPr/>
    <w:sdtContent>
      <w:p w:rsidR="00E94011" w:rsidRDefault="00E9401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752">
          <w:rPr>
            <w:noProof/>
          </w:rPr>
          <w:t>1</w:t>
        </w:r>
        <w:r>
          <w:fldChar w:fldCharType="end"/>
        </w:r>
      </w:p>
    </w:sdtContent>
  </w:sdt>
  <w:p w:rsidR="00E94011" w:rsidRDefault="00E940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D8" w:rsidRDefault="007F1CD8" w:rsidP="00E94011">
      <w:r>
        <w:separator/>
      </w:r>
    </w:p>
  </w:footnote>
  <w:footnote w:type="continuationSeparator" w:id="0">
    <w:p w:rsidR="007F1CD8" w:rsidRDefault="007F1CD8" w:rsidP="00E9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D216B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607B0A"/>
    <w:multiLevelType w:val="hybridMultilevel"/>
    <w:tmpl w:val="3B7C8EB6"/>
    <w:lvl w:ilvl="0" w:tplc="C6C85D7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99"/>
    <w:rsid w:val="000034CC"/>
    <w:rsid w:val="000166EC"/>
    <w:rsid w:val="000226E5"/>
    <w:rsid w:val="00025D27"/>
    <w:rsid w:val="00045A65"/>
    <w:rsid w:val="00050A6A"/>
    <w:rsid w:val="00054AA2"/>
    <w:rsid w:val="00057394"/>
    <w:rsid w:val="000655A0"/>
    <w:rsid w:val="000A5BB4"/>
    <w:rsid w:val="000F7F36"/>
    <w:rsid w:val="001371FA"/>
    <w:rsid w:val="001570C8"/>
    <w:rsid w:val="001A4F06"/>
    <w:rsid w:val="001C2D5D"/>
    <w:rsid w:val="001D233F"/>
    <w:rsid w:val="001F42E7"/>
    <w:rsid w:val="002352BC"/>
    <w:rsid w:val="00270D62"/>
    <w:rsid w:val="00291E70"/>
    <w:rsid w:val="00295262"/>
    <w:rsid w:val="002A0C34"/>
    <w:rsid w:val="002C665B"/>
    <w:rsid w:val="002D5599"/>
    <w:rsid w:val="002E2A2E"/>
    <w:rsid w:val="002E48EE"/>
    <w:rsid w:val="00301968"/>
    <w:rsid w:val="00317D7C"/>
    <w:rsid w:val="0034349C"/>
    <w:rsid w:val="00361644"/>
    <w:rsid w:val="003772C7"/>
    <w:rsid w:val="003916F4"/>
    <w:rsid w:val="003C088D"/>
    <w:rsid w:val="003D01CC"/>
    <w:rsid w:val="004012D7"/>
    <w:rsid w:val="00407562"/>
    <w:rsid w:val="00417AEC"/>
    <w:rsid w:val="0048019E"/>
    <w:rsid w:val="00486094"/>
    <w:rsid w:val="004917CD"/>
    <w:rsid w:val="00495430"/>
    <w:rsid w:val="004965F1"/>
    <w:rsid w:val="004A032A"/>
    <w:rsid w:val="004B74AC"/>
    <w:rsid w:val="00504667"/>
    <w:rsid w:val="00516BA8"/>
    <w:rsid w:val="005208B5"/>
    <w:rsid w:val="00542C0D"/>
    <w:rsid w:val="00543B6A"/>
    <w:rsid w:val="0054741F"/>
    <w:rsid w:val="0059211C"/>
    <w:rsid w:val="005D1F3B"/>
    <w:rsid w:val="005D55C3"/>
    <w:rsid w:val="005E45A9"/>
    <w:rsid w:val="00621E61"/>
    <w:rsid w:val="006236AC"/>
    <w:rsid w:val="006258E9"/>
    <w:rsid w:val="00643034"/>
    <w:rsid w:val="006438AD"/>
    <w:rsid w:val="00651436"/>
    <w:rsid w:val="0065203C"/>
    <w:rsid w:val="0065561A"/>
    <w:rsid w:val="00693A1B"/>
    <w:rsid w:val="00696B0C"/>
    <w:rsid w:val="006E11D2"/>
    <w:rsid w:val="006E265C"/>
    <w:rsid w:val="006F5819"/>
    <w:rsid w:val="00741FD0"/>
    <w:rsid w:val="00751C1B"/>
    <w:rsid w:val="00752643"/>
    <w:rsid w:val="00787E7F"/>
    <w:rsid w:val="007C5449"/>
    <w:rsid w:val="007D1752"/>
    <w:rsid w:val="007E3C26"/>
    <w:rsid w:val="007F1CD8"/>
    <w:rsid w:val="00827817"/>
    <w:rsid w:val="0083779E"/>
    <w:rsid w:val="00863AE9"/>
    <w:rsid w:val="00864AE4"/>
    <w:rsid w:val="008D509B"/>
    <w:rsid w:val="008F149F"/>
    <w:rsid w:val="00930C1A"/>
    <w:rsid w:val="00937DEB"/>
    <w:rsid w:val="00991818"/>
    <w:rsid w:val="009D35FF"/>
    <w:rsid w:val="009D685E"/>
    <w:rsid w:val="009E0A51"/>
    <w:rsid w:val="00A0201E"/>
    <w:rsid w:val="00A53872"/>
    <w:rsid w:val="00A7278F"/>
    <w:rsid w:val="00A9658B"/>
    <w:rsid w:val="00AA0756"/>
    <w:rsid w:val="00AD6081"/>
    <w:rsid w:val="00AD7422"/>
    <w:rsid w:val="00AF628F"/>
    <w:rsid w:val="00B12C48"/>
    <w:rsid w:val="00B2097B"/>
    <w:rsid w:val="00B26C71"/>
    <w:rsid w:val="00B441DA"/>
    <w:rsid w:val="00B46F54"/>
    <w:rsid w:val="00B61648"/>
    <w:rsid w:val="00B953C0"/>
    <w:rsid w:val="00BA2FED"/>
    <w:rsid w:val="00BA4121"/>
    <w:rsid w:val="00BB5645"/>
    <w:rsid w:val="00BE1C8C"/>
    <w:rsid w:val="00BF06B4"/>
    <w:rsid w:val="00BF2702"/>
    <w:rsid w:val="00BF334F"/>
    <w:rsid w:val="00C25C9A"/>
    <w:rsid w:val="00C44D20"/>
    <w:rsid w:val="00C80721"/>
    <w:rsid w:val="00C814FF"/>
    <w:rsid w:val="00C94633"/>
    <w:rsid w:val="00CC0336"/>
    <w:rsid w:val="00CF58AC"/>
    <w:rsid w:val="00D308A6"/>
    <w:rsid w:val="00D473AD"/>
    <w:rsid w:val="00D507A2"/>
    <w:rsid w:val="00D54842"/>
    <w:rsid w:val="00D5704B"/>
    <w:rsid w:val="00D64807"/>
    <w:rsid w:val="00D661CC"/>
    <w:rsid w:val="00D6695C"/>
    <w:rsid w:val="00DA1422"/>
    <w:rsid w:val="00DB0161"/>
    <w:rsid w:val="00DB6242"/>
    <w:rsid w:val="00DF1035"/>
    <w:rsid w:val="00DF5A3B"/>
    <w:rsid w:val="00DF6A47"/>
    <w:rsid w:val="00DF6DF6"/>
    <w:rsid w:val="00E45941"/>
    <w:rsid w:val="00E52825"/>
    <w:rsid w:val="00E91F0C"/>
    <w:rsid w:val="00E94011"/>
    <w:rsid w:val="00EF314A"/>
    <w:rsid w:val="00EF4B7F"/>
    <w:rsid w:val="00F0290E"/>
    <w:rsid w:val="00F055D0"/>
    <w:rsid w:val="00F31824"/>
    <w:rsid w:val="00F515D8"/>
    <w:rsid w:val="00F66739"/>
    <w:rsid w:val="00F744D9"/>
    <w:rsid w:val="00F92613"/>
    <w:rsid w:val="00FE0821"/>
    <w:rsid w:val="00FE436B"/>
    <w:rsid w:val="00FE482C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CCB4BA-0776-48DD-82E5-5FB12D18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defamille">
    <w:name w:val="Nom de famille"/>
    <w:basedOn w:val="Listepuces"/>
    <w:link w:val="NomdefamilleCar"/>
    <w:qFormat/>
    <w:rsid w:val="00AD7422"/>
    <w:pPr>
      <w:numPr>
        <w:numId w:val="0"/>
      </w:numPr>
      <w:tabs>
        <w:tab w:val="left" w:pos="6237"/>
        <w:tab w:val="left" w:pos="7020"/>
      </w:tabs>
      <w:ind w:right="-521"/>
      <w:contextualSpacing w:val="0"/>
    </w:pPr>
    <w:rPr>
      <w:rFonts w:eastAsia="Calibri"/>
    </w:rPr>
  </w:style>
  <w:style w:type="character" w:customStyle="1" w:styleId="NomdefamilleCar">
    <w:name w:val="Nom de famille Car"/>
    <w:basedOn w:val="Policepardfaut"/>
    <w:link w:val="Nomdefamille"/>
    <w:rsid w:val="00AD7422"/>
    <w:rPr>
      <w:rFonts w:eastAsia="Calibri"/>
      <w:sz w:val="24"/>
      <w:szCs w:val="24"/>
    </w:rPr>
  </w:style>
  <w:style w:type="paragraph" w:styleId="Listepuces">
    <w:name w:val="List Bullet"/>
    <w:basedOn w:val="Normal"/>
    <w:rsid w:val="00AD7422"/>
    <w:pPr>
      <w:numPr>
        <w:numId w:val="1"/>
      </w:numPr>
      <w:contextualSpacing/>
    </w:pPr>
  </w:style>
  <w:style w:type="paragraph" w:styleId="Paragraphedeliste">
    <w:name w:val="List Paragraph"/>
    <w:basedOn w:val="Normal"/>
    <w:uiPriority w:val="34"/>
    <w:qFormat/>
    <w:rsid w:val="00301968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E940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9401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940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4011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D570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57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92D3-F290-47EE-92B0-1517A7C6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Christophe STEINER</cp:lastModifiedBy>
  <cp:revision>8</cp:revision>
  <cp:lastPrinted>2022-07-12T14:47:00Z</cp:lastPrinted>
  <dcterms:created xsi:type="dcterms:W3CDTF">2022-07-11T15:18:00Z</dcterms:created>
  <dcterms:modified xsi:type="dcterms:W3CDTF">2022-07-15T14:30:00Z</dcterms:modified>
</cp:coreProperties>
</file>